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EB Garamond" w:cs="EB Garamond" w:eastAsia="EB Garamond" w:hAnsi="EB Garamond"/>
          <w:color w:val="800080"/>
          <w:sz w:val="48"/>
          <w:szCs w:val="48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1"/>
          <w:color w:val="000000"/>
          <w:sz w:val="28"/>
          <w:szCs w:val="28"/>
          <w:vertAlign w:val="baseline"/>
          <w:rtl w:val="0"/>
        </w:rPr>
        <w:t xml:space="preserve">PALMYRA-EAGLE AREA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-19049</wp:posOffset>
            </wp:positionH>
            <wp:positionV relativeFrom="paragraph">
              <wp:posOffset>-296544</wp:posOffset>
            </wp:positionV>
            <wp:extent cx="1276350" cy="906145"/>
            <wp:effectExtent b="0" l="0" r="0" t="0"/>
            <wp:wrapSquare wrapText="bothSides" distB="0" distT="0" distL="0" distR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061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3724275</wp:posOffset>
                </wp:positionH>
                <wp:positionV relativeFrom="paragraph">
                  <wp:posOffset>0</wp:posOffset>
                </wp:positionV>
                <wp:extent cx="3438525" cy="569921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631500" y="3564418"/>
                          <a:ext cx="342900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re Franklin" w:cs="Libre Franklin" w:eastAsia="Libre Franklin" w:hAnsi="Libre Frankl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District Office: P.O. Box 901  Palmyra, WI 53156</w:t>
                            </w:r>
                            <w:r w:rsidDel="00000000" w:rsidR="00000000" w:rsidRPr="00000000">
                              <w:rPr>
                                <w:rFonts w:ascii="Libre Franklin" w:cs="Libre Franklin" w:eastAsia="Libre Franklin" w:hAnsi="Libre Frankl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Libre Franklin" w:cs="Libre Franklin" w:eastAsia="Libre Franklin" w:hAnsi="Libre Frankl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Phone: (262) 495-7101    Fax: (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222222"/>
                                <w:sz w:val="22"/>
                                <w:highlight w:val="white"/>
                                <w:vertAlign w:val="baseline"/>
                              </w:rPr>
                              <w:t xml:space="preserve">262)-458-9068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re Franklin" w:cs="Libre Franklin" w:eastAsia="Libre Franklin" w:hAnsi="Libre Frankl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3724275</wp:posOffset>
                </wp:positionH>
                <wp:positionV relativeFrom="paragraph">
                  <wp:posOffset>0</wp:posOffset>
                </wp:positionV>
                <wp:extent cx="3438525" cy="569921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8525" cy="56992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ind w:left="1440" w:firstLine="0"/>
        <w:rPr>
          <w:rFonts w:ascii="Libre Baskerville" w:cs="Libre Baskerville" w:eastAsia="Libre Baskerville" w:hAnsi="Libre Baskerville"/>
          <w:b w:val="0"/>
          <w:color w:val="000000"/>
          <w:sz w:val="48"/>
          <w:szCs w:val="48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1"/>
          <w:color w:val="000000"/>
          <w:sz w:val="28"/>
          <w:szCs w:val="28"/>
          <w:vertAlign w:val="baseline"/>
          <w:rtl w:val="0"/>
        </w:rPr>
        <w:t xml:space="preserve">SCHOOL DISTRICT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rPr>
          <w:rFonts w:ascii="EB Garamond" w:cs="EB Garamond" w:eastAsia="EB Garamond" w:hAnsi="EB Garamond"/>
          <w:color w:val="800080"/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977900</wp:posOffset>
                </wp:positionH>
                <wp:positionV relativeFrom="paragraph">
                  <wp:posOffset>190500</wp:posOffset>
                </wp:positionV>
                <wp:extent cx="5943600" cy="127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0" y="378000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977900</wp:posOffset>
                </wp:positionH>
                <wp:positionV relativeFrom="paragraph">
                  <wp:posOffset>190500</wp:posOffset>
                </wp:positionV>
                <wp:extent cx="5943600" cy="127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PALMYRA-EAGLE AREA SCHOOL DISTRICT VACANCY NOTICE</w:t>
      </w:r>
    </w:p>
    <w:p w:rsidR="00000000" w:rsidDel="00000000" w:rsidP="00000000" w:rsidRDefault="00000000" w:rsidRPr="00000000" w14:paraId="0000000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PALMYRA-EAGLE AREA SCHOOL DISTRICT</w:t>
      </w:r>
    </w:p>
    <w:p w:rsidR="00000000" w:rsidDel="00000000" w:rsidP="00000000" w:rsidRDefault="00000000" w:rsidRPr="00000000" w14:paraId="0000000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Crossing Guard</w:t>
      </w:r>
    </w:p>
    <w:p w:rsidR="00000000" w:rsidDel="00000000" w:rsidP="00000000" w:rsidRDefault="00000000" w:rsidRPr="00000000" w14:paraId="0000000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2"/>
          <w:szCs w:val="22"/>
          <w:highlight w:val="white"/>
          <w:rtl w:val="0"/>
        </w:rPr>
        <w:t xml:space="preserve">The Palmyra-Eagle Area School District is in need of a part-time Crossing Guard, 2 hours a day. on Hwy 59 and Northwest Street. Applicants may submit a support staff application and background check form (available online at our website www.peasd.org or in the District Office) to Palmyra-Eagle Area School District, Attn: Human Resources, PO Box 901, Palmyra, WI 53156.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APPLICATION DEADLINE: until filled</w:t>
      </w:r>
    </w:p>
    <w:p w:rsidR="00000000" w:rsidDel="00000000" w:rsidP="00000000" w:rsidRDefault="00000000" w:rsidRPr="00000000" w14:paraId="0000001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DATE POSTED: October 27th, 2020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9" w:type="default"/>
      <w:pgSz w:h="15840" w:w="12240" w:orient="portrait"/>
      <w:pgMar w:bottom="245" w:top="1008" w:left="720" w:right="432" w:header="720" w:footer="28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Architects Daughter">
    <w:embedRegular w:fontKey="{00000000-0000-0000-0000-000000000000}" r:id="rId1" w:subsetted="0"/>
  </w:font>
  <w:font w:name="EB Garamond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Libre Baskerville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</w:font>
  <w:font w:name="Gill Sans">
    <w:embedBold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                         Eagle Elementary School                                                                    </w:t>
      <w:tab/>
      <w:t xml:space="preserve">      Palmyra-Eagle Middle School /High School</w:t>
    </w:r>
  </w:p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                                 (262) 594-2148           </w:t>
      <w:tab/>
      <w:t xml:space="preserve">                                                                                              (262) 495-7101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Architects Daughter" w:cs="Architects Daughter" w:eastAsia="Architects Daughter" w:hAnsi="Architects Daughter"/>
      <w:b w:val="1"/>
      <w:sz w:val="56"/>
      <w:szCs w:val="56"/>
      <w:vertAlign w:val="baseline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rFonts w:ascii="Architects Daughter" w:cs="Architects Daughter" w:eastAsia="Architects Daughter" w:hAnsi="Architects Daughter"/>
      <w:b w:val="1"/>
      <w:sz w:val="56"/>
      <w:szCs w:val="56"/>
      <w:vertAlign w:val="baseline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rFonts w:ascii="Gill Sans" w:cs="Gill Sans" w:eastAsia="Gill Sans" w:hAnsi="Gill Sans"/>
      <w:b w:val="1"/>
      <w:color w:val="800080"/>
      <w:sz w:val="44"/>
      <w:szCs w:val="44"/>
      <w:vertAlign w:val="baseline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  <w:sz w:val="28"/>
      <w:szCs w:val="28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chitectsDaughter-regular.ttf"/><Relationship Id="rId2" Type="http://schemas.openxmlformats.org/officeDocument/2006/relationships/font" Target="fonts/EBGaramond-regular.ttf"/><Relationship Id="rId3" Type="http://schemas.openxmlformats.org/officeDocument/2006/relationships/font" Target="fonts/EBGaramond-bold.ttf"/><Relationship Id="rId4" Type="http://schemas.openxmlformats.org/officeDocument/2006/relationships/font" Target="fonts/EBGaramond-italic.ttf"/><Relationship Id="rId9" Type="http://schemas.openxmlformats.org/officeDocument/2006/relationships/font" Target="fonts/GillSans-bold.ttf"/><Relationship Id="rId5" Type="http://schemas.openxmlformats.org/officeDocument/2006/relationships/font" Target="fonts/EBGaramond-boldItalic.ttf"/><Relationship Id="rId6" Type="http://schemas.openxmlformats.org/officeDocument/2006/relationships/font" Target="fonts/LibreBaskerville-regular.ttf"/><Relationship Id="rId7" Type="http://schemas.openxmlformats.org/officeDocument/2006/relationships/font" Target="fonts/LibreBaskerville-bold.ttf"/><Relationship Id="rId8" Type="http://schemas.openxmlformats.org/officeDocument/2006/relationships/font" Target="fonts/LibreBaskerville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